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5437.xml.htm"/>
      <w:bookmarkStart w:id="1" w:name="kswkform4_17830254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Lockhart Stephen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OCEANGATE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MOLINA HEALTHCARE, INC.</w:t>
              </w:r>
            </w:hyperlink>
            <w:r>
              <w:rPr/>
              <w:t xml:space="preserve"> [ </w:t>
            </w:r>
            <w:r>
              <w:rPr>
                <w:rFonts w:ascii="Times;serif" w:hAnsi="Times;serif"/>
                <w:color w:val="0000FF"/>
                <w:sz w:val="24"/>
                <w:shd w:fill="FFFFFF" w:val="clear"/>
              </w:rPr>
              <w:t>MOH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237</w:t>
            </w:r>
            <w:r>
              <w:rPr>
                <w:rFonts w:ascii="Times;serif" w:hAnsi="Times;serif"/>
                <w:color w:val="008000"/>
                <w:position w:val="7"/>
                <w:sz w:val="16"/>
                <w:sz w:val="20"/>
                <w:shd w:fill="FFFFFF" w:val="clear"/>
              </w:rPr>
              <w:t>(2)</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232.55</w:t>
            </w:r>
            <w:r>
              <w:rPr>
                <w:rFonts w:ascii="Times;serif" w:hAnsi="Times;serif"/>
                <w:color w:val="008000"/>
                <w:position w:val="7"/>
                <w:sz w:val="16"/>
                <w:sz w:val="20"/>
                <w:shd w:fill="FFFFFF" w:val="clear"/>
              </w:rPr>
              <w:t>(3)</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4,384</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stock under the Issuer's 2025 Equity Incentive Plan in connection with the Reporting Person's services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aggregate dollar value of the annual equity award to each director was set at $220,000, with one quarter, or $55,000, to be granted on the first day of each quarter, based on the closing price of the Issuer's common stock on such day. The closing price of the Issuer's common stock on July 1, 2026 was $232.55, which resulted in a grant of 237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closing price of the Issuer's common stock on July 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 D. Barlow, by power of attorney for Stephen H. Lockhart.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LIMITED POWER OF ATTORNEY FOR SECTION 16(a) FILINGS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Know all by these presents, that the undersigned hereby constitutes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appoints Jeff D. Barlow and Codruta Boggs, and each acting singly,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undersigned's true and lawful attorney-in-fact to: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execute for and on behalf of the undersigned, in the undersigned's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capacity as an officer, director and/or stockholder of Molina Healthcare,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 (the "Company"), Forms 3, 4, and 5 and amendments thereto in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accordance with Section 16(a) of the Securities Exchange Act of 1934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rules thereunder;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do and perform any and all acts for and on behalf of the undersigned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which may be necessary or desirable to complete and execute any such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Form 3, 4, or 5 or amendment thereto and timely file such form with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United States Securities and Exchange Commission (the "SEC") and any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stock exchange or similar authority.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undersigned hereby grants to each such attorney-in-fact full power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 authority to do and perform any and every act and thing whatsoever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requisite, necessary, or proper to be done in the exercise of any of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rights and powers herein granted, as fully to all intents and purposes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the undersigned might or could do if personally present, with full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power of substitution or revocation, hereby ratifying and confirming all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that such attorney-in-fact, or such attorney-in-fact's substitute or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substitutes, shall lawfully do or cause to be done by virtue of this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Power of Attorney and the rights and powers herein granted.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undersigned acknowledges that the foregoing attorneys-in-fact, in serving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such capacity at the request of the undersigned, are not assuming, nor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is the Company assuming, any of the undersigned's responsibilities to</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comply with Section 16 of the Securities Exchange Act of 1934.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Power of Attorney shall remain in full force and effect until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undersigned is no longer required to file Forms 3, 4, and 5 with respect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the undersigned's holdings of and transaction in securities of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Company, unless earlier revoked by the undersigned in a signed writing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delivered to the foregoing attorneys-in-fact. This Power of Attorney may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 filed with the SEC as a confirming statement of the authority granted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herein.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WITNESS WHEREOF, the undersigned has caused this Power of Attorney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be executed as of this 6th day of May 2021.</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Stephen H. Lockhart, MD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Stephen H. Lockhart, MD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Printed Name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Exhibit 24</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6013" TargetMode="External"/><Relationship Id="rId5" Type="http://schemas.openxmlformats.org/officeDocument/2006/relationships/hyperlink" Target="http://www.sec.gov/cgi-bin/browse-edgar?action=getcompany&amp;CIK=00011799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1066</Words>
  <Characters>5565</Characters>
  <CharactersWithSpaces>6529</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